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588" w:rsidRPr="006A03BE" w:rsidRDefault="002F2BED" w:rsidP="00E42588">
      <w:pPr>
        <w:pBdr>
          <w:bottom w:val="single" w:sz="6" w:space="0" w:color="A2A9B1"/>
        </w:pBdr>
        <w:spacing w:after="108" w:line="562" w:lineRule="atLeast"/>
        <w:outlineLvl w:val="0"/>
        <w:rPr>
          <w:rFonts w:ascii="&amp;quot" w:eastAsia="Times New Roman" w:hAnsi="&amp;quot" w:cs="Times New Roman"/>
          <w:color w:val="000000"/>
          <w:kern w:val="36"/>
          <w:sz w:val="43"/>
          <w:szCs w:val="43"/>
          <w:lang w:eastAsia="nl-NL"/>
        </w:rPr>
      </w:pPr>
      <w:r>
        <w:rPr>
          <w:rFonts w:ascii="&amp;quot" w:eastAsia="Times New Roman" w:hAnsi="&amp;quot" w:cs="Times New Roman"/>
          <w:noProof/>
          <w:color w:val="000000"/>
          <w:kern w:val="36"/>
          <w:sz w:val="43"/>
          <w:szCs w:val="43"/>
          <w:lang w:eastAsia="nl-NL"/>
        </w:rPr>
        <mc:AlternateContent>
          <mc:Choice Requires="wps">
            <w:drawing>
              <wp:anchor distT="0" distB="0" distL="114300" distR="114300" simplePos="0" relativeHeight="251659264" behindDoc="0" locked="0" layoutInCell="1" allowOverlap="1">
                <wp:simplePos x="0" y="0"/>
                <wp:positionH relativeFrom="column">
                  <wp:posOffset>4167505</wp:posOffset>
                </wp:positionH>
                <wp:positionV relativeFrom="paragraph">
                  <wp:posOffset>1005205</wp:posOffset>
                </wp:positionV>
                <wp:extent cx="1876425" cy="2057400"/>
                <wp:effectExtent l="0" t="0" r="28575" b="19050"/>
                <wp:wrapNone/>
                <wp:docPr id="2" name="Tekstvak 2"/>
                <wp:cNvGraphicFramePr/>
                <a:graphic xmlns:a="http://schemas.openxmlformats.org/drawingml/2006/main">
                  <a:graphicData uri="http://schemas.microsoft.com/office/word/2010/wordprocessingShape">
                    <wps:wsp>
                      <wps:cNvSpPr txBox="1"/>
                      <wps:spPr>
                        <a:xfrm>
                          <a:off x="0" y="0"/>
                          <a:ext cx="1876425" cy="2057400"/>
                        </a:xfrm>
                        <a:prstGeom prst="rect">
                          <a:avLst/>
                        </a:prstGeom>
                        <a:solidFill>
                          <a:schemeClr val="lt1"/>
                        </a:solidFill>
                        <a:ln w="6350">
                          <a:solidFill>
                            <a:prstClr val="black"/>
                          </a:solidFill>
                        </a:ln>
                      </wps:spPr>
                      <wps:txbx>
                        <w:txbxContent>
                          <w:p w:rsidR="002F2BED" w:rsidRDefault="00A25B93">
                            <w:r>
                              <w:rPr>
                                <w:noProof/>
                                <w:lang w:eastAsia="nl-NL"/>
                              </w:rPr>
                              <w:drawing>
                                <wp:inline distT="0" distB="0" distL="0" distR="0">
                                  <wp:extent cx="2990807" cy="2000250"/>
                                  <wp:effectExtent l="0" t="0" r="63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ndjina.jpg"/>
                                          <pic:cNvPicPr/>
                                        </pic:nvPicPr>
                                        <pic:blipFill>
                                          <a:blip r:embed="rId4">
                                            <a:extLst>
                                              <a:ext uri="{28A0092B-C50C-407E-A947-70E740481C1C}">
                                                <a14:useLocalDpi xmlns:a14="http://schemas.microsoft.com/office/drawing/2010/main" val="0"/>
                                              </a:ext>
                                            </a:extLst>
                                          </a:blip>
                                          <a:stretch>
                                            <a:fillRect/>
                                          </a:stretch>
                                        </pic:blipFill>
                                        <pic:spPr>
                                          <a:xfrm>
                                            <a:off x="0" y="0"/>
                                            <a:ext cx="3027595" cy="20248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28.15pt;margin-top:79.15pt;width:147.75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" fillcolor="white [3201]" strokeweight=".5pt">
                <v:textbox>
                  <w:txbxContent>
                    <w:p w:rsidR="002F2BED" w:rsidRDefault="00A25B93">
                      <w:r>
                        <w:rPr>
                          <w:noProof/>
                          <w:lang w:eastAsia="nl-NL"/>
                        </w:rPr>
                        <w:drawing>
                          <wp:inline distT="0" distB="0" distL="0" distR="0">
                            <wp:extent cx="2990807" cy="2000250"/>
                            <wp:effectExtent l="0" t="0" r="63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ndjina.jpg"/>
                                    <pic:cNvPicPr/>
                                  </pic:nvPicPr>
                                  <pic:blipFill>
                                    <a:blip r:embed="rId4">
                                      <a:extLst>
                                        <a:ext uri="{28A0092B-C50C-407E-A947-70E740481C1C}">
                                          <a14:useLocalDpi xmlns:a14="http://schemas.microsoft.com/office/drawing/2010/main" val="0"/>
                                        </a:ext>
                                      </a:extLst>
                                    </a:blip>
                                    <a:stretch>
                                      <a:fillRect/>
                                    </a:stretch>
                                  </pic:blipFill>
                                  <pic:spPr>
                                    <a:xfrm>
                                      <a:off x="0" y="0"/>
                                      <a:ext cx="3027595" cy="2024854"/>
                                    </a:xfrm>
                                    <a:prstGeom prst="rect">
                                      <a:avLst/>
                                    </a:prstGeom>
                                  </pic:spPr>
                                </pic:pic>
                              </a:graphicData>
                            </a:graphic>
                          </wp:inline>
                        </w:drawing>
                      </w:r>
                    </w:p>
                  </w:txbxContent>
                </v:textbox>
              </v:shape>
            </w:pict>
          </mc:Fallback>
        </mc:AlternateContent>
      </w:r>
      <w:r w:rsidR="00E42588">
        <w:rPr>
          <w:rFonts w:ascii="&amp;quot" w:eastAsia="Times New Roman" w:hAnsi="&amp;quot" w:cs="Times New Roman"/>
          <w:color w:val="000000"/>
          <w:kern w:val="36"/>
          <w:sz w:val="43"/>
          <w:szCs w:val="43"/>
          <w:lang w:eastAsia="nl-NL"/>
        </w:rPr>
        <w:t xml:space="preserve">Tekenen VMBO 1 </w:t>
      </w:r>
      <w:r w:rsidR="00C0227B">
        <w:rPr>
          <w:rFonts w:ascii="&amp;quot" w:eastAsia="Times New Roman" w:hAnsi="&amp;quot" w:cs="Times New Roman"/>
          <w:color w:val="000000"/>
          <w:kern w:val="36"/>
          <w:sz w:val="43"/>
          <w:szCs w:val="43"/>
          <w:lang w:eastAsia="nl-NL"/>
        </w:rPr>
        <w:t xml:space="preserve">SvH </w:t>
      </w:r>
      <w:r w:rsidR="00E42588">
        <w:rPr>
          <w:rFonts w:ascii="&amp;quot" w:eastAsia="Times New Roman" w:hAnsi="&amp;quot" w:cs="Times New Roman"/>
          <w:color w:val="000000"/>
          <w:kern w:val="36"/>
          <w:sz w:val="43"/>
          <w:szCs w:val="43"/>
          <w:lang w:eastAsia="nl-NL"/>
        </w:rPr>
        <w:t xml:space="preserve"> </w:t>
      </w:r>
      <w:r w:rsidR="00C0227B">
        <w:rPr>
          <w:rFonts w:ascii="&amp;quot" w:eastAsia="Times New Roman" w:hAnsi="&amp;quot" w:cs="Times New Roman"/>
          <w:color w:val="000000"/>
          <w:kern w:val="36"/>
          <w:sz w:val="43"/>
          <w:szCs w:val="43"/>
          <w:lang w:eastAsia="nl-NL"/>
        </w:rPr>
        <w:t xml:space="preserve">Australië; grotschilderingen </w:t>
      </w:r>
      <w:r w:rsidR="00C0227B" w:rsidRPr="00C0227B">
        <w:rPr>
          <w:rFonts w:ascii="&amp;quot" w:eastAsia="Times New Roman" w:hAnsi="&amp;quot" w:cs="Times New Roman"/>
          <w:color w:val="000000"/>
          <w:kern w:val="36"/>
          <w:sz w:val="40"/>
          <w:szCs w:val="40"/>
          <w:lang w:eastAsia="nl-NL"/>
        </w:rPr>
        <w:t>uit Kimberley</w:t>
      </w:r>
      <w:r w:rsidRPr="00C0227B">
        <w:rPr>
          <w:rFonts w:ascii="&amp;quot" w:eastAsia="Times New Roman" w:hAnsi="&amp;quot" w:cs="Times New Roman"/>
          <w:color w:val="000000"/>
          <w:kern w:val="36"/>
          <w:sz w:val="40"/>
          <w:szCs w:val="40"/>
          <w:lang w:eastAsia="nl-NL"/>
        </w:rPr>
        <w:t xml:space="preserve"> (</w:t>
      </w:r>
      <w:r w:rsidR="00A25B93" w:rsidRPr="00C0227B">
        <w:rPr>
          <w:rFonts w:ascii="&amp;quot" w:eastAsia="Times New Roman" w:hAnsi="&amp;quot" w:cs="Times New Roman"/>
          <w:color w:val="000000"/>
          <w:kern w:val="36"/>
          <w:sz w:val="40"/>
          <w:szCs w:val="40"/>
          <w:lang w:eastAsia="nl-NL"/>
        </w:rPr>
        <w:t xml:space="preserve">de </w:t>
      </w:r>
      <w:proofErr w:type="spellStart"/>
      <w:r w:rsidRPr="00C0227B">
        <w:rPr>
          <w:rFonts w:ascii="&amp;quot" w:eastAsia="Times New Roman" w:hAnsi="&amp;quot" w:cs="Times New Roman"/>
          <w:color w:val="000000"/>
          <w:kern w:val="36"/>
          <w:sz w:val="40"/>
          <w:szCs w:val="40"/>
          <w:lang w:eastAsia="nl-NL"/>
        </w:rPr>
        <w:t>Wanjina</w:t>
      </w:r>
      <w:proofErr w:type="spellEnd"/>
      <w:r w:rsidRPr="00C0227B">
        <w:rPr>
          <w:rFonts w:ascii="&amp;quot" w:eastAsia="Times New Roman" w:hAnsi="&amp;quot" w:cs="Times New Roman"/>
          <w:color w:val="000000"/>
          <w:kern w:val="36"/>
          <w:sz w:val="40"/>
          <w:szCs w:val="40"/>
          <w:lang w:eastAsia="nl-NL"/>
        </w:rPr>
        <w:t xml:space="preserve">) </w:t>
      </w:r>
      <w:r w:rsidR="00175DD7" w:rsidRPr="00C0227B">
        <w:rPr>
          <w:rFonts w:ascii="&amp;quot" w:eastAsia="Times New Roman" w:hAnsi="&amp;quot" w:cs="Times New Roman"/>
          <w:color w:val="000000"/>
          <w:kern w:val="36"/>
          <w:sz w:val="40"/>
          <w:szCs w:val="40"/>
          <w:lang w:eastAsia="nl-NL"/>
        </w:rPr>
        <w:t xml:space="preserve">en </w:t>
      </w:r>
      <w:proofErr w:type="spellStart"/>
      <w:r w:rsidR="00175DD7" w:rsidRPr="00C0227B">
        <w:rPr>
          <w:rFonts w:ascii="&amp;quot" w:eastAsia="Times New Roman" w:hAnsi="&amp;quot" w:cs="Times New Roman"/>
          <w:color w:val="000000"/>
          <w:kern w:val="36"/>
          <w:sz w:val="40"/>
          <w:szCs w:val="40"/>
          <w:lang w:eastAsia="nl-NL"/>
        </w:rPr>
        <w:t>Kakadu</w:t>
      </w:r>
      <w:proofErr w:type="spellEnd"/>
      <w:r w:rsidR="00C0227B" w:rsidRPr="00C0227B">
        <w:rPr>
          <w:rFonts w:ascii="&amp;quot" w:eastAsia="Times New Roman" w:hAnsi="&amp;quot" w:cs="Times New Roman"/>
          <w:color w:val="000000"/>
          <w:kern w:val="36"/>
          <w:sz w:val="40"/>
          <w:szCs w:val="40"/>
          <w:lang w:eastAsia="nl-NL"/>
        </w:rPr>
        <w:t xml:space="preserve"> (X-</w:t>
      </w:r>
      <w:proofErr w:type="spellStart"/>
      <w:r w:rsidR="00C0227B" w:rsidRPr="00C0227B">
        <w:rPr>
          <w:rFonts w:ascii="&amp;quot" w:eastAsia="Times New Roman" w:hAnsi="&amp;quot" w:cs="Times New Roman"/>
          <w:color w:val="000000"/>
          <w:kern w:val="36"/>
          <w:sz w:val="40"/>
          <w:szCs w:val="40"/>
          <w:lang w:eastAsia="nl-NL"/>
        </w:rPr>
        <w:t>ray</w:t>
      </w:r>
      <w:proofErr w:type="spellEnd"/>
      <w:r w:rsidR="00C0227B" w:rsidRPr="00C0227B">
        <w:rPr>
          <w:rFonts w:ascii="&amp;quot" w:eastAsia="Times New Roman" w:hAnsi="&amp;quot" w:cs="Times New Roman"/>
          <w:color w:val="000000"/>
          <w:kern w:val="36"/>
          <w:sz w:val="40"/>
          <w:szCs w:val="40"/>
          <w:lang w:eastAsia="nl-NL"/>
        </w:rPr>
        <w:t xml:space="preserve"> </w:t>
      </w:r>
      <w:r w:rsidR="00954B3A" w:rsidRPr="00C0227B">
        <w:rPr>
          <w:rFonts w:ascii="&amp;quot" w:eastAsia="Times New Roman" w:hAnsi="&amp;quot" w:cs="Times New Roman"/>
          <w:color w:val="000000"/>
          <w:kern w:val="36"/>
          <w:sz w:val="40"/>
          <w:szCs w:val="40"/>
          <w:lang w:eastAsia="nl-NL"/>
        </w:rPr>
        <w:t>dieren)</w:t>
      </w:r>
      <w:r w:rsidR="00954B3A">
        <w:rPr>
          <w:rFonts w:ascii="&amp;quot" w:eastAsia="Times New Roman" w:hAnsi="&amp;quot" w:cs="Times New Roman"/>
          <w:color w:val="000000"/>
          <w:kern w:val="36"/>
          <w:sz w:val="43"/>
          <w:szCs w:val="43"/>
          <w:lang w:eastAsia="nl-NL"/>
        </w:rPr>
        <w:t xml:space="preserve"> </w:t>
      </w:r>
    </w:p>
    <w:p w:rsidR="00C0227B" w:rsidRDefault="00C0227B" w:rsidP="002F2BED">
      <w:pPr>
        <w:shd w:val="clear" w:color="auto" w:fill="F8F9FA"/>
        <w:spacing w:after="0" w:line="240" w:lineRule="auto"/>
        <w:jc w:val="center"/>
        <w:rPr>
          <w:rFonts w:ascii="Arial" w:eastAsia="Times New Roman" w:hAnsi="Arial" w:cs="Arial"/>
          <w:color w:val="222222"/>
          <w:sz w:val="20"/>
          <w:szCs w:val="20"/>
          <w:lang w:eastAsia="nl-NL"/>
        </w:rPr>
      </w:pPr>
    </w:p>
    <w:p w:rsidR="002F2BED" w:rsidRPr="002F2BED" w:rsidRDefault="00C0227B" w:rsidP="002F2BED">
      <w:pPr>
        <w:shd w:val="clear" w:color="auto" w:fill="F8F9FA"/>
        <w:spacing w:after="0" w:line="240" w:lineRule="auto"/>
        <w:jc w:val="center"/>
        <w:rPr>
          <w:rFonts w:ascii="Arial" w:eastAsia="Times New Roman" w:hAnsi="Arial" w:cs="Arial"/>
          <w:color w:val="222222"/>
          <w:sz w:val="20"/>
          <w:szCs w:val="20"/>
          <w:lang w:eastAsia="nl-NL"/>
        </w:rPr>
      </w:pPr>
      <w:r>
        <w:rPr>
          <w:rFonts w:ascii="Arial" w:eastAsia="Times New Roman" w:hAnsi="Arial" w:cs="Arial"/>
          <w:noProof/>
          <w:color w:val="0645AD"/>
          <w:sz w:val="20"/>
          <w:szCs w:val="20"/>
          <w:lang w:eastAsia="nl-NL"/>
        </w:rPr>
        <mc:AlternateContent>
          <mc:Choice Requires="wps">
            <w:drawing>
              <wp:anchor distT="0" distB="0" distL="114300" distR="114300" simplePos="0" relativeHeight="251664384" behindDoc="0" locked="0" layoutInCell="1" allowOverlap="1">
                <wp:simplePos x="0" y="0"/>
                <wp:positionH relativeFrom="column">
                  <wp:posOffset>1062355</wp:posOffset>
                </wp:positionH>
                <wp:positionV relativeFrom="paragraph">
                  <wp:posOffset>2061210</wp:posOffset>
                </wp:positionV>
                <wp:extent cx="1714500" cy="257175"/>
                <wp:effectExtent l="0" t="0" r="19050" b="28575"/>
                <wp:wrapNone/>
                <wp:docPr id="11" name="Tekstvak 11"/>
                <wp:cNvGraphicFramePr/>
                <a:graphic xmlns:a="http://schemas.openxmlformats.org/drawingml/2006/main">
                  <a:graphicData uri="http://schemas.microsoft.com/office/word/2010/wordprocessingShape">
                    <wps:wsp>
                      <wps:cNvSpPr txBox="1"/>
                      <wps:spPr>
                        <a:xfrm>
                          <a:off x="0" y="0"/>
                          <a:ext cx="1714500" cy="257175"/>
                        </a:xfrm>
                        <a:prstGeom prst="rect">
                          <a:avLst/>
                        </a:prstGeom>
                        <a:solidFill>
                          <a:schemeClr val="lt1"/>
                        </a:solidFill>
                        <a:ln w="6350">
                          <a:solidFill>
                            <a:prstClr val="black"/>
                          </a:solidFill>
                        </a:ln>
                      </wps:spPr>
                      <wps:txbx>
                        <w:txbxContent>
                          <w:p w:rsidR="00C0227B" w:rsidRPr="002F2BED" w:rsidRDefault="00C0227B" w:rsidP="00C0227B">
                            <w:pPr>
                              <w:shd w:val="clear" w:color="auto" w:fill="F8F9FA"/>
                              <w:spacing w:line="258" w:lineRule="atLeast"/>
                              <w:rPr>
                                <w:rFonts w:ascii="Arial" w:eastAsia="Times New Roman" w:hAnsi="Arial" w:cs="Arial"/>
                                <w:color w:val="222222"/>
                                <w:sz w:val="18"/>
                                <w:szCs w:val="18"/>
                                <w:lang w:eastAsia="nl-NL"/>
                              </w:rPr>
                            </w:pPr>
                            <w:proofErr w:type="spellStart"/>
                            <w:r w:rsidRPr="002F2BED">
                              <w:rPr>
                                <w:rFonts w:ascii="Arial" w:eastAsia="Times New Roman" w:hAnsi="Arial" w:cs="Arial"/>
                                <w:b/>
                                <w:color w:val="222222"/>
                                <w:sz w:val="24"/>
                                <w:szCs w:val="24"/>
                                <w:lang w:eastAsia="nl-NL"/>
                              </w:rPr>
                              <w:t>Wandjina</w:t>
                            </w:r>
                            <w:proofErr w:type="spellEnd"/>
                            <w:r w:rsidRPr="002F2BED">
                              <w:rPr>
                                <w:rFonts w:ascii="Arial" w:eastAsia="Times New Roman" w:hAnsi="Arial" w:cs="Arial"/>
                                <w:color w:val="222222"/>
                                <w:sz w:val="18"/>
                                <w:szCs w:val="18"/>
                                <w:lang w:eastAsia="nl-NL"/>
                              </w:rPr>
                              <w:t xml:space="preserve"> </w:t>
                            </w:r>
                            <w:r>
                              <w:rPr>
                                <w:rFonts w:ascii="Arial" w:eastAsia="Times New Roman" w:hAnsi="Arial" w:cs="Arial"/>
                                <w:color w:val="222222"/>
                                <w:sz w:val="18"/>
                                <w:szCs w:val="18"/>
                                <w:lang w:eastAsia="nl-NL"/>
                              </w:rPr>
                              <w:t xml:space="preserve"> </w:t>
                            </w:r>
                            <w:hyperlink r:id="rId5" w:tooltip="West-Australië" w:history="1">
                              <w:r w:rsidRPr="002F2BED">
                                <w:rPr>
                                  <w:rFonts w:ascii="Arial" w:eastAsia="Times New Roman" w:hAnsi="Arial" w:cs="Arial"/>
                                  <w:color w:val="0645AD"/>
                                  <w:sz w:val="18"/>
                                  <w:szCs w:val="18"/>
                                  <w:u w:val="single"/>
                                  <w:lang w:eastAsia="nl-NL"/>
                                </w:rPr>
                                <w:t>West-Australië</w:t>
                              </w:r>
                            </w:hyperlink>
                            <w:r w:rsidRPr="002F2BED">
                              <w:rPr>
                                <w:rFonts w:ascii="Arial" w:eastAsia="Times New Roman" w:hAnsi="Arial" w:cs="Arial"/>
                                <w:color w:val="222222"/>
                                <w:sz w:val="18"/>
                                <w:szCs w:val="18"/>
                                <w:lang w:eastAsia="nl-NL"/>
                              </w:rPr>
                              <w:t>.</w:t>
                            </w:r>
                          </w:p>
                          <w:p w:rsidR="00C0227B" w:rsidRDefault="00C022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11" o:spid="_x0000_s1027" type="#_x0000_t202" style="position:absolute;left:0;text-align:left;margin-left:83.65pt;margin-top:162.3pt;width:135pt;height:20.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" fillcolor="white [3201]" strokeweight=".5pt">
                <v:textbox>
                  <w:txbxContent>
                    <w:p w:rsidR="00C0227B" w:rsidRPr="002F2BED" w:rsidRDefault="00C0227B" w:rsidP="00C0227B">
                      <w:pPr>
                        <w:shd w:val="clear" w:color="auto" w:fill="F8F9FA"/>
                        <w:spacing w:line="258" w:lineRule="atLeast"/>
                        <w:rPr>
                          <w:rFonts w:ascii="Arial" w:eastAsia="Times New Roman" w:hAnsi="Arial" w:cs="Arial"/>
                          <w:color w:val="222222"/>
                          <w:sz w:val="18"/>
                          <w:szCs w:val="18"/>
                          <w:lang w:eastAsia="nl-NL"/>
                        </w:rPr>
                      </w:pPr>
                      <w:proofErr w:type="spellStart"/>
                      <w:r w:rsidRPr="002F2BED">
                        <w:rPr>
                          <w:rFonts w:ascii="Arial" w:eastAsia="Times New Roman" w:hAnsi="Arial" w:cs="Arial"/>
                          <w:b/>
                          <w:color w:val="222222"/>
                          <w:sz w:val="24"/>
                          <w:szCs w:val="24"/>
                          <w:lang w:eastAsia="nl-NL"/>
                        </w:rPr>
                        <w:t>Wandjina</w:t>
                      </w:r>
                      <w:proofErr w:type="spellEnd"/>
                      <w:r w:rsidRPr="002F2BED">
                        <w:rPr>
                          <w:rFonts w:ascii="Arial" w:eastAsia="Times New Roman" w:hAnsi="Arial" w:cs="Arial"/>
                          <w:color w:val="222222"/>
                          <w:sz w:val="18"/>
                          <w:szCs w:val="18"/>
                          <w:lang w:eastAsia="nl-NL"/>
                        </w:rPr>
                        <w:t xml:space="preserve"> </w:t>
                      </w:r>
                      <w:r>
                        <w:rPr>
                          <w:rFonts w:ascii="Arial" w:eastAsia="Times New Roman" w:hAnsi="Arial" w:cs="Arial"/>
                          <w:color w:val="222222"/>
                          <w:sz w:val="18"/>
                          <w:szCs w:val="18"/>
                          <w:lang w:eastAsia="nl-NL"/>
                        </w:rPr>
                        <w:t xml:space="preserve"> </w:t>
                      </w:r>
                      <w:hyperlink r:id="rId6" w:tooltip="West-Australië" w:history="1">
                        <w:r w:rsidRPr="002F2BED">
                          <w:rPr>
                            <w:rFonts w:ascii="Arial" w:eastAsia="Times New Roman" w:hAnsi="Arial" w:cs="Arial"/>
                            <w:color w:val="0645AD"/>
                            <w:sz w:val="18"/>
                            <w:szCs w:val="18"/>
                            <w:u w:val="single"/>
                            <w:lang w:eastAsia="nl-NL"/>
                          </w:rPr>
                          <w:t>West-Australië</w:t>
                        </w:r>
                      </w:hyperlink>
                      <w:r w:rsidRPr="002F2BED">
                        <w:rPr>
                          <w:rFonts w:ascii="Arial" w:eastAsia="Times New Roman" w:hAnsi="Arial" w:cs="Arial"/>
                          <w:color w:val="222222"/>
                          <w:sz w:val="18"/>
                          <w:szCs w:val="18"/>
                          <w:lang w:eastAsia="nl-NL"/>
                        </w:rPr>
                        <w:t>.</w:t>
                      </w:r>
                    </w:p>
                    <w:p w:rsidR="00C0227B" w:rsidRDefault="00C0227B"/>
                  </w:txbxContent>
                </v:textbox>
              </v:shape>
            </w:pict>
          </mc:Fallback>
        </mc:AlternateContent>
      </w:r>
      <w:r w:rsidR="00A25B93">
        <w:rPr>
          <w:rFonts w:ascii="Arial" w:eastAsia="Times New Roman" w:hAnsi="Arial" w:cs="Arial"/>
          <w:noProof/>
          <w:color w:val="0645AD"/>
          <w:sz w:val="20"/>
          <w:szCs w:val="20"/>
          <w:lang w:eastAsia="nl-NL"/>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41909</wp:posOffset>
                </wp:positionV>
                <wp:extent cx="1866900" cy="1819275"/>
                <wp:effectExtent l="0" t="0" r="19050" b="28575"/>
                <wp:wrapNone/>
                <wp:docPr id="4" name="Tekstvak 4"/>
                <wp:cNvGraphicFramePr/>
                <a:graphic xmlns:a="http://schemas.openxmlformats.org/drawingml/2006/main">
                  <a:graphicData uri="http://schemas.microsoft.com/office/word/2010/wordprocessingShape">
                    <wps:wsp>
                      <wps:cNvSpPr txBox="1"/>
                      <wps:spPr>
                        <a:xfrm>
                          <a:off x="0" y="0"/>
                          <a:ext cx="1866900" cy="1819275"/>
                        </a:xfrm>
                        <a:prstGeom prst="rect">
                          <a:avLst/>
                        </a:prstGeom>
                        <a:solidFill>
                          <a:schemeClr val="lt1"/>
                        </a:solidFill>
                        <a:ln w="6350">
                          <a:solidFill>
                            <a:prstClr val="black"/>
                          </a:solidFill>
                        </a:ln>
                      </wps:spPr>
                      <wps:txbx>
                        <w:txbxContent>
                          <w:p w:rsidR="00C0227B" w:rsidRPr="002F2BED" w:rsidRDefault="00C0227B" w:rsidP="00C0227B">
                            <w:pPr>
                              <w:spacing w:after="0" w:line="334" w:lineRule="atLeast"/>
                              <w:rPr>
                                <w:rFonts w:ascii="Arial" w:eastAsia="Times New Roman" w:hAnsi="Arial" w:cs="Arial"/>
                                <w:color w:val="222222"/>
                                <w:sz w:val="18"/>
                                <w:szCs w:val="18"/>
                                <w:lang w:eastAsia="nl-NL"/>
                              </w:rPr>
                            </w:pPr>
                            <w:r>
                              <w:rPr>
                                <w:rFonts w:ascii="Arial" w:eastAsia="Times New Roman" w:hAnsi="Arial" w:cs="Arial"/>
                                <w:color w:val="222222"/>
                                <w:sz w:val="18"/>
                                <w:szCs w:val="18"/>
                                <w:lang w:eastAsia="nl-NL"/>
                              </w:rPr>
                              <w:t xml:space="preserve">In het nationaal park Kimberley:  </w:t>
                            </w:r>
                            <w:r w:rsidRPr="002F2BED">
                              <w:rPr>
                                <w:rFonts w:ascii="Arial" w:eastAsia="Times New Roman" w:hAnsi="Arial" w:cs="Arial"/>
                                <w:color w:val="222222"/>
                                <w:sz w:val="18"/>
                                <w:szCs w:val="18"/>
                                <w:lang w:eastAsia="nl-NL"/>
                              </w:rPr>
                              <w:t xml:space="preserve">De </w:t>
                            </w:r>
                            <w:proofErr w:type="spellStart"/>
                            <w:r w:rsidRPr="002F2BED">
                              <w:rPr>
                                <w:rFonts w:ascii="Arial" w:eastAsia="Times New Roman" w:hAnsi="Arial" w:cs="Arial"/>
                                <w:b/>
                                <w:bCs/>
                                <w:color w:val="222222"/>
                                <w:sz w:val="18"/>
                                <w:szCs w:val="18"/>
                                <w:lang w:eastAsia="nl-NL"/>
                              </w:rPr>
                              <w:t>Wandjina</w:t>
                            </w:r>
                            <w:proofErr w:type="spellEnd"/>
                            <w:r w:rsidRPr="002F2BED">
                              <w:rPr>
                                <w:rFonts w:ascii="Arial" w:eastAsia="Times New Roman" w:hAnsi="Arial" w:cs="Arial"/>
                                <w:color w:val="222222"/>
                                <w:sz w:val="18"/>
                                <w:szCs w:val="18"/>
                                <w:lang w:eastAsia="nl-NL"/>
                              </w:rPr>
                              <w:t xml:space="preserve"> zijn clangeesten bij de </w:t>
                            </w:r>
                            <w:proofErr w:type="spellStart"/>
                            <w:r w:rsidRPr="002F2BED">
                              <w:rPr>
                                <w:rFonts w:ascii="Arial" w:eastAsia="Times New Roman" w:hAnsi="Arial" w:cs="Arial"/>
                                <w:color w:val="222222"/>
                                <w:sz w:val="18"/>
                                <w:szCs w:val="18"/>
                                <w:lang w:eastAsia="nl-NL"/>
                              </w:rPr>
                              <w:t>Mowanjum</w:t>
                            </w:r>
                            <w:proofErr w:type="spellEnd"/>
                            <w:r w:rsidRPr="002F2BED">
                              <w:rPr>
                                <w:rFonts w:ascii="Arial" w:eastAsia="Times New Roman" w:hAnsi="Arial" w:cs="Arial"/>
                                <w:color w:val="222222"/>
                                <w:sz w:val="18"/>
                                <w:szCs w:val="18"/>
                                <w:lang w:eastAsia="nl-NL"/>
                              </w:rPr>
                              <w:t xml:space="preserve">, </w:t>
                            </w:r>
                            <w:hyperlink r:id="rId7" w:tooltip="Aborigines (Australië)" w:history="1">
                              <w:r w:rsidRPr="00C0227B">
                                <w:rPr>
                                  <w:rFonts w:ascii="Arial" w:eastAsia="Times New Roman" w:hAnsi="Arial" w:cs="Arial"/>
                                  <w:color w:val="0645AD"/>
                                  <w:sz w:val="18"/>
                                  <w:szCs w:val="18"/>
                                  <w:u w:val="single"/>
                                  <w:lang w:eastAsia="nl-NL"/>
                                </w:rPr>
                                <w:t>Aborigines</w:t>
                              </w:r>
                            </w:hyperlink>
                            <w:r w:rsidRPr="002F2BED">
                              <w:rPr>
                                <w:rFonts w:ascii="Arial" w:eastAsia="Times New Roman" w:hAnsi="Arial" w:cs="Arial"/>
                                <w:color w:val="222222"/>
                                <w:sz w:val="18"/>
                                <w:szCs w:val="18"/>
                                <w:lang w:eastAsia="nl-NL"/>
                              </w:rPr>
                              <w:t xml:space="preserve"> uit de buurt van </w:t>
                            </w:r>
                            <w:hyperlink r:id="rId8" w:tooltip="Kimberley (Australië)" w:history="1">
                              <w:r w:rsidRPr="00C0227B">
                                <w:rPr>
                                  <w:rFonts w:ascii="Arial" w:eastAsia="Times New Roman" w:hAnsi="Arial" w:cs="Arial"/>
                                  <w:color w:val="0645AD"/>
                                  <w:sz w:val="18"/>
                                  <w:szCs w:val="18"/>
                                  <w:u w:val="single"/>
                                  <w:lang w:eastAsia="nl-NL"/>
                                </w:rPr>
                                <w:t>Kimberley</w:t>
                              </w:r>
                            </w:hyperlink>
                            <w:r w:rsidRPr="002F2BED">
                              <w:rPr>
                                <w:rFonts w:ascii="Arial" w:eastAsia="Times New Roman" w:hAnsi="Arial" w:cs="Arial"/>
                                <w:color w:val="222222"/>
                                <w:sz w:val="18"/>
                                <w:szCs w:val="18"/>
                                <w:lang w:eastAsia="nl-NL"/>
                              </w:rPr>
                              <w:t>. De clangeesten, die ook gezien worden als voorouders, worden op de rotsmuren geschilderd en overschilderd.</w:t>
                            </w:r>
                          </w:p>
                          <w:p w:rsidR="00A25B93" w:rsidRPr="00C0227B" w:rsidRDefault="00A25B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4" o:spid="_x0000_s1028" type="#_x0000_t202" style="position:absolute;left:0;text-align:left;margin-left:-4.1pt;margin-top:3.3pt;width:147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" fillcolor="white [3201]" strokeweight=".5pt">
                <v:textbox>
                  <w:txbxContent>
                    <w:p w:rsidR="00C0227B" w:rsidRPr="002F2BED" w:rsidRDefault="00C0227B" w:rsidP="00C0227B">
                      <w:pPr>
                        <w:spacing w:after="0" w:line="334" w:lineRule="atLeast"/>
                        <w:rPr>
                          <w:rFonts w:ascii="Arial" w:eastAsia="Times New Roman" w:hAnsi="Arial" w:cs="Arial"/>
                          <w:color w:val="222222"/>
                          <w:sz w:val="18"/>
                          <w:szCs w:val="18"/>
                          <w:lang w:eastAsia="nl-NL"/>
                        </w:rPr>
                      </w:pPr>
                      <w:r>
                        <w:rPr>
                          <w:rFonts w:ascii="Arial" w:eastAsia="Times New Roman" w:hAnsi="Arial" w:cs="Arial"/>
                          <w:color w:val="222222"/>
                          <w:sz w:val="18"/>
                          <w:szCs w:val="18"/>
                          <w:lang w:eastAsia="nl-NL"/>
                        </w:rPr>
                        <w:t xml:space="preserve">In het nationaal park Kimberley:  </w:t>
                      </w:r>
                      <w:r w:rsidRPr="002F2BED">
                        <w:rPr>
                          <w:rFonts w:ascii="Arial" w:eastAsia="Times New Roman" w:hAnsi="Arial" w:cs="Arial"/>
                          <w:color w:val="222222"/>
                          <w:sz w:val="18"/>
                          <w:szCs w:val="18"/>
                          <w:lang w:eastAsia="nl-NL"/>
                        </w:rPr>
                        <w:t xml:space="preserve">De </w:t>
                      </w:r>
                      <w:proofErr w:type="spellStart"/>
                      <w:r w:rsidRPr="002F2BED">
                        <w:rPr>
                          <w:rFonts w:ascii="Arial" w:eastAsia="Times New Roman" w:hAnsi="Arial" w:cs="Arial"/>
                          <w:b/>
                          <w:bCs/>
                          <w:color w:val="222222"/>
                          <w:sz w:val="18"/>
                          <w:szCs w:val="18"/>
                          <w:lang w:eastAsia="nl-NL"/>
                        </w:rPr>
                        <w:t>Wandjina</w:t>
                      </w:r>
                      <w:proofErr w:type="spellEnd"/>
                      <w:r w:rsidRPr="002F2BED">
                        <w:rPr>
                          <w:rFonts w:ascii="Arial" w:eastAsia="Times New Roman" w:hAnsi="Arial" w:cs="Arial"/>
                          <w:color w:val="222222"/>
                          <w:sz w:val="18"/>
                          <w:szCs w:val="18"/>
                          <w:lang w:eastAsia="nl-NL"/>
                        </w:rPr>
                        <w:t xml:space="preserve"> zijn clangeesten bij de </w:t>
                      </w:r>
                      <w:proofErr w:type="spellStart"/>
                      <w:r w:rsidRPr="002F2BED">
                        <w:rPr>
                          <w:rFonts w:ascii="Arial" w:eastAsia="Times New Roman" w:hAnsi="Arial" w:cs="Arial"/>
                          <w:color w:val="222222"/>
                          <w:sz w:val="18"/>
                          <w:szCs w:val="18"/>
                          <w:lang w:eastAsia="nl-NL"/>
                        </w:rPr>
                        <w:t>Mowanjum</w:t>
                      </w:r>
                      <w:proofErr w:type="spellEnd"/>
                      <w:r w:rsidRPr="002F2BED">
                        <w:rPr>
                          <w:rFonts w:ascii="Arial" w:eastAsia="Times New Roman" w:hAnsi="Arial" w:cs="Arial"/>
                          <w:color w:val="222222"/>
                          <w:sz w:val="18"/>
                          <w:szCs w:val="18"/>
                          <w:lang w:eastAsia="nl-NL"/>
                        </w:rPr>
                        <w:t xml:space="preserve">, </w:t>
                      </w:r>
                      <w:hyperlink r:id="rId9" w:tooltip="Aborigines (Australië)" w:history="1">
                        <w:r w:rsidRPr="00C0227B">
                          <w:rPr>
                            <w:rFonts w:ascii="Arial" w:eastAsia="Times New Roman" w:hAnsi="Arial" w:cs="Arial"/>
                            <w:color w:val="0645AD"/>
                            <w:sz w:val="18"/>
                            <w:szCs w:val="18"/>
                            <w:u w:val="single"/>
                            <w:lang w:eastAsia="nl-NL"/>
                          </w:rPr>
                          <w:t>Aborigines</w:t>
                        </w:r>
                      </w:hyperlink>
                      <w:r w:rsidRPr="002F2BED">
                        <w:rPr>
                          <w:rFonts w:ascii="Arial" w:eastAsia="Times New Roman" w:hAnsi="Arial" w:cs="Arial"/>
                          <w:color w:val="222222"/>
                          <w:sz w:val="18"/>
                          <w:szCs w:val="18"/>
                          <w:lang w:eastAsia="nl-NL"/>
                        </w:rPr>
                        <w:t xml:space="preserve"> uit de buurt van </w:t>
                      </w:r>
                      <w:hyperlink r:id="rId10" w:tooltip="Kimberley (Australië)" w:history="1">
                        <w:r w:rsidRPr="00C0227B">
                          <w:rPr>
                            <w:rFonts w:ascii="Arial" w:eastAsia="Times New Roman" w:hAnsi="Arial" w:cs="Arial"/>
                            <w:color w:val="0645AD"/>
                            <w:sz w:val="18"/>
                            <w:szCs w:val="18"/>
                            <w:u w:val="single"/>
                            <w:lang w:eastAsia="nl-NL"/>
                          </w:rPr>
                          <w:t>Kimberley</w:t>
                        </w:r>
                      </w:hyperlink>
                      <w:r w:rsidRPr="002F2BED">
                        <w:rPr>
                          <w:rFonts w:ascii="Arial" w:eastAsia="Times New Roman" w:hAnsi="Arial" w:cs="Arial"/>
                          <w:color w:val="222222"/>
                          <w:sz w:val="18"/>
                          <w:szCs w:val="18"/>
                          <w:lang w:eastAsia="nl-NL"/>
                        </w:rPr>
                        <w:t>. De clangeesten, die ook gezien worden als voorouders, worden op de rotsmuren geschilderd en overschilderd.</w:t>
                      </w:r>
                    </w:p>
                    <w:p w:rsidR="00A25B93" w:rsidRPr="00C0227B" w:rsidRDefault="00A25B93">
                      <w:pPr>
                        <w:rPr>
                          <w:sz w:val="18"/>
                          <w:szCs w:val="18"/>
                        </w:rPr>
                      </w:pPr>
                    </w:p>
                  </w:txbxContent>
                </v:textbox>
              </v:shape>
            </w:pict>
          </mc:Fallback>
        </mc:AlternateContent>
      </w:r>
      <w:r w:rsidR="002F2BED" w:rsidRPr="002F2BED">
        <w:rPr>
          <w:rFonts w:ascii="Arial" w:eastAsia="Times New Roman" w:hAnsi="Arial" w:cs="Arial"/>
          <w:noProof/>
          <w:color w:val="0645AD"/>
          <w:sz w:val="20"/>
          <w:szCs w:val="20"/>
          <w:lang w:eastAsia="nl-NL"/>
        </w:rPr>
        <w:drawing>
          <wp:inline distT="0" distB="0" distL="0" distR="0">
            <wp:extent cx="3629025" cy="2917111"/>
            <wp:effectExtent l="0" t="0" r="0" b="0"/>
            <wp:docPr id="1" name="Afbeelding 1" descr="https://upload.wikimedia.org/wikipedia/commons/thumb/6/65/Aboriginal_rock_art_on_the_Barnett_River%2C_Mount_Elizabeth_Station.jpg/220px-Aboriginal_rock_art_on_the_Barnett_River%2C_Mount_Elizabeth_Station.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5/Aboriginal_rock_art_on_the_Barnett_River%2C_Mount_Elizabeth_Station.jpg/220px-Aboriginal_rock_art_on_the_Barnett_River%2C_Mount_Elizabeth_Station.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7957" cy="2948406"/>
                    </a:xfrm>
                    <a:prstGeom prst="rect">
                      <a:avLst/>
                    </a:prstGeom>
                    <a:noFill/>
                    <a:ln>
                      <a:noFill/>
                    </a:ln>
                  </pic:spPr>
                </pic:pic>
              </a:graphicData>
            </a:graphic>
          </wp:inline>
        </w:drawing>
      </w:r>
    </w:p>
    <w:p w:rsidR="00A25B93" w:rsidRDefault="00A9650F">
      <w:bookmarkStart w:id="0" w:name="_GoBack"/>
      <w:bookmarkEnd w:id="0"/>
      <w:r>
        <w:rPr>
          <w:noProof/>
          <w:lang w:eastAsia="nl-NL"/>
        </w:rPr>
        <mc:AlternateContent>
          <mc:Choice Requires="wps">
            <w:drawing>
              <wp:anchor distT="0" distB="0" distL="114300" distR="114300" simplePos="0" relativeHeight="251662336" behindDoc="0" locked="0" layoutInCell="1" allowOverlap="1">
                <wp:simplePos x="0" y="0"/>
                <wp:positionH relativeFrom="column">
                  <wp:posOffset>52705</wp:posOffset>
                </wp:positionH>
                <wp:positionV relativeFrom="paragraph">
                  <wp:posOffset>1856105</wp:posOffset>
                </wp:positionV>
                <wp:extent cx="2571750" cy="3143250"/>
                <wp:effectExtent l="0" t="0" r="19050" b="19050"/>
                <wp:wrapNone/>
                <wp:docPr id="8" name="Tekstvak 8"/>
                <wp:cNvGraphicFramePr/>
                <a:graphic xmlns:a="http://schemas.openxmlformats.org/drawingml/2006/main">
                  <a:graphicData uri="http://schemas.microsoft.com/office/word/2010/wordprocessingShape">
                    <wps:wsp>
                      <wps:cNvSpPr txBox="1"/>
                      <wps:spPr>
                        <a:xfrm>
                          <a:off x="0" y="0"/>
                          <a:ext cx="2571750" cy="3143250"/>
                        </a:xfrm>
                        <a:prstGeom prst="rect">
                          <a:avLst/>
                        </a:prstGeom>
                        <a:solidFill>
                          <a:schemeClr val="lt1"/>
                        </a:solidFill>
                        <a:ln w="6350">
                          <a:solidFill>
                            <a:prstClr val="black"/>
                          </a:solidFill>
                        </a:ln>
                      </wps:spPr>
                      <wps:txbx>
                        <w:txbxContent>
                          <w:p w:rsidR="004E3DB7" w:rsidRDefault="004E3DB7">
                            <w:r>
                              <w:rPr>
                                <w:noProof/>
                                <w:lang w:eastAsia="nl-NL"/>
                              </w:rPr>
                              <w:drawing>
                                <wp:inline distT="0" distB="0" distL="0" distR="0">
                                  <wp:extent cx="4372293" cy="2790825"/>
                                  <wp:effectExtent l="0" t="0" r="952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amargon-rock-art-Anbangbang-Kakadu-National-Park-Australia-©Michael-Hutchins-l-www.WorldSafaris.com_-300x195.jpg"/>
                                          <pic:cNvPicPr/>
                                        </pic:nvPicPr>
                                        <pic:blipFill>
                                          <a:blip r:embed="rId13">
                                            <a:extLst>
                                              <a:ext uri="{28A0092B-C50C-407E-A947-70E740481C1C}">
                                                <a14:useLocalDpi xmlns:a14="http://schemas.microsoft.com/office/drawing/2010/main" val="0"/>
                                              </a:ext>
                                            </a:extLst>
                                          </a:blip>
                                          <a:stretch>
                                            <a:fillRect/>
                                          </a:stretch>
                                        </pic:blipFill>
                                        <pic:spPr>
                                          <a:xfrm>
                                            <a:off x="0" y="0"/>
                                            <a:ext cx="4427737" cy="28262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8" o:spid="_x0000_s1029" type="#_x0000_t202" style="position:absolute;margin-left:4.15pt;margin-top:146.15pt;width:20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" fillcolor="white [3201]" strokeweight=".5pt">
                <v:textbox>
                  <w:txbxContent>
                    <w:p w:rsidR="004E3DB7" w:rsidRDefault="004E3DB7">
                      <w:r>
                        <w:rPr>
                          <w:noProof/>
                          <w:lang w:eastAsia="nl-NL"/>
                        </w:rPr>
                        <w:drawing>
                          <wp:inline distT="0" distB="0" distL="0" distR="0">
                            <wp:extent cx="4372293" cy="2790825"/>
                            <wp:effectExtent l="0" t="0" r="952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amargon-rock-art-Anbangbang-Kakadu-National-Park-Australia-©Michael-Hutchins-l-www.WorldSafaris.com_-300x195.jpg"/>
                                    <pic:cNvPicPr/>
                                  </pic:nvPicPr>
                                  <pic:blipFill>
                                    <a:blip r:embed="rId13">
                                      <a:extLst>
                                        <a:ext uri="{28A0092B-C50C-407E-A947-70E740481C1C}">
                                          <a14:useLocalDpi xmlns:a14="http://schemas.microsoft.com/office/drawing/2010/main" val="0"/>
                                        </a:ext>
                                      </a:extLst>
                                    </a:blip>
                                    <a:stretch>
                                      <a:fillRect/>
                                    </a:stretch>
                                  </pic:blipFill>
                                  <pic:spPr>
                                    <a:xfrm>
                                      <a:off x="0" y="0"/>
                                      <a:ext cx="4427737" cy="2826215"/>
                                    </a:xfrm>
                                    <a:prstGeom prst="rect">
                                      <a:avLst/>
                                    </a:prstGeom>
                                  </pic:spPr>
                                </pic:pic>
                              </a:graphicData>
                            </a:graphic>
                          </wp:inline>
                        </w:drawing>
                      </w:r>
                    </w:p>
                  </w:txbxContent>
                </v:textbox>
              </v:shape>
            </w:pict>
          </mc:Fallback>
        </mc:AlternateContent>
      </w:r>
      <w:r w:rsidR="00615E2A">
        <w:rPr>
          <w:rFonts w:ascii="Arial" w:eastAsia="Times New Roman" w:hAnsi="Arial" w:cs="Arial"/>
          <w:noProof/>
          <w:color w:val="222222"/>
          <w:sz w:val="18"/>
          <w:szCs w:val="18"/>
          <w:lang w:eastAsia="nl-NL"/>
        </w:rPr>
        <mc:AlternateContent>
          <mc:Choice Requires="wps">
            <w:drawing>
              <wp:anchor distT="0" distB="0" distL="114300" distR="114300" simplePos="0" relativeHeight="251666432" behindDoc="0" locked="0" layoutInCell="1" allowOverlap="1">
                <wp:simplePos x="0" y="0"/>
                <wp:positionH relativeFrom="column">
                  <wp:posOffset>2614930</wp:posOffset>
                </wp:positionH>
                <wp:positionV relativeFrom="paragraph">
                  <wp:posOffset>2237105</wp:posOffset>
                </wp:positionV>
                <wp:extent cx="3419475" cy="2505075"/>
                <wp:effectExtent l="0" t="0" r="28575" b="28575"/>
                <wp:wrapNone/>
                <wp:docPr id="13" name="Tekstvak 13"/>
                <wp:cNvGraphicFramePr/>
                <a:graphic xmlns:a="http://schemas.openxmlformats.org/drawingml/2006/main">
                  <a:graphicData uri="http://schemas.microsoft.com/office/word/2010/wordprocessingShape">
                    <wps:wsp>
                      <wps:cNvSpPr txBox="1"/>
                      <wps:spPr>
                        <a:xfrm>
                          <a:off x="0" y="0"/>
                          <a:ext cx="3419475" cy="2505075"/>
                        </a:xfrm>
                        <a:prstGeom prst="rect">
                          <a:avLst/>
                        </a:prstGeom>
                        <a:solidFill>
                          <a:schemeClr val="lt1"/>
                        </a:solidFill>
                        <a:ln w="6350">
                          <a:solidFill>
                            <a:prstClr val="black"/>
                          </a:solidFill>
                        </a:ln>
                      </wps:spPr>
                      <wps:txbx>
                        <w:txbxContent>
                          <w:p w:rsidR="00615E2A" w:rsidRDefault="00615E2A">
                            <w:r>
                              <w:t xml:space="preserve">Opdracht 2: </w:t>
                            </w:r>
                          </w:p>
                          <w:p w:rsidR="00615E2A" w:rsidRDefault="00615E2A">
                            <w:r>
                              <w:t xml:space="preserve">Maak zelf een tekening van een rotsschildering. Zoek van de </w:t>
                            </w:r>
                            <w:proofErr w:type="spellStart"/>
                            <w:r>
                              <w:t>Wandjina</w:t>
                            </w:r>
                            <w:proofErr w:type="spellEnd"/>
                            <w:r>
                              <w:t xml:space="preserve"> drie afbeeldingen op en van de X-</w:t>
                            </w:r>
                            <w:proofErr w:type="spellStart"/>
                            <w:r>
                              <w:t>ray</w:t>
                            </w:r>
                            <w:proofErr w:type="spellEnd"/>
                            <w:r>
                              <w:t xml:space="preserve"> art. Uploaden op je website, maak maar een nieuwe pagina aan. Combineer de twee verschillende stijlen in één tekening. </w:t>
                            </w:r>
                            <w:r w:rsidR="00A9650F">
                              <w:t>Ook u</w:t>
                            </w:r>
                            <w:r>
                              <w:t>ploaden op je website.</w:t>
                            </w:r>
                          </w:p>
                          <w:p w:rsidR="00615E2A" w:rsidRDefault="00615E2A">
                            <w:r>
                              <w:t xml:space="preserve">-Je hele vel moet je vullen. Carbonpapier mag weer uiteraard. </w:t>
                            </w:r>
                            <w:r w:rsidR="00A9650F">
                              <w:t xml:space="preserve">Denk om een kader. Gebruik kleuren die bij deze rotsschilderingen passen. Werk vooral niet met stift maar met potlood of krijt. Je kunt je vel oud laten lijken door het eerst te verkreukelen of vies te maken.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3" o:spid="_x0000_s1030" type="#_x0000_t202" style="position:absolute;margin-left:205.9pt;margin-top:176.15pt;width:269.25pt;height:197.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" fillcolor="white [3201]" strokeweight=".5pt">
                <v:textbox>
                  <w:txbxContent>
                    <w:p w:rsidR="00615E2A" w:rsidRDefault="00615E2A">
                      <w:r>
                        <w:t xml:space="preserve">Opdracht 2: </w:t>
                      </w:r>
                    </w:p>
                    <w:p w:rsidR="00615E2A" w:rsidRDefault="00615E2A">
                      <w:r>
                        <w:t xml:space="preserve">Maak zelf een tekening van een rotsschildering. Zoek van de </w:t>
                      </w:r>
                      <w:proofErr w:type="spellStart"/>
                      <w:r>
                        <w:t>Wandjina</w:t>
                      </w:r>
                      <w:proofErr w:type="spellEnd"/>
                      <w:r>
                        <w:t xml:space="preserve"> drie afbeeldingen op en van de X-</w:t>
                      </w:r>
                      <w:proofErr w:type="spellStart"/>
                      <w:r>
                        <w:t>ray</w:t>
                      </w:r>
                      <w:proofErr w:type="spellEnd"/>
                      <w:r>
                        <w:t xml:space="preserve"> art. Uploaden op je website, maak maar een nieuwe pagina aan. Combineer de twee verschillende stijlen in één tekening. </w:t>
                      </w:r>
                      <w:r w:rsidR="00A9650F">
                        <w:t>Ook u</w:t>
                      </w:r>
                      <w:r>
                        <w:t>ploaden op je website.</w:t>
                      </w:r>
                    </w:p>
                    <w:p w:rsidR="00615E2A" w:rsidRDefault="00615E2A">
                      <w:r>
                        <w:t xml:space="preserve">-Je hele vel moet je vullen. Carbonpapier mag weer uiteraard. </w:t>
                      </w:r>
                      <w:r w:rsidR="00A9650F">
                        <w:t xml:space="preserve">Denk om een kader. Gebruik kleuren die bij deze rotsschilderingen passen. Werk vooral niet met stift maar met potlood of krijt. Je kunt je vel oud laten lijken door het eerst te verkreukelen of vies te maken. </w:t>
                      </w:r>
                    </w:p>
                  </w:txbxContent>
                </v:textbox>
              </v:shape>
            </w:pict>
          </mc:Fallback>
        </mc:AlternateContent>
      </w:r>
      <w:r w:rsidR="00C0227B">
        <w:rPr>
          <w:rFonts w:ascii="Arial" w:eastAsia="Times New Roman" w:hAnsi="Arial" w:cs="Arial"/>
          <w:noProof/>
          <w:color w:val="222222"/>
          <w:sz w:val="18"/>
          <w:szCs w:val="18"/>
          <w:lang w:eastAsia="nl-NL"/>
        </w:rPr>
        <mc:AlternateContent>
          <mc:Choice Requires="wps">
            <w:drawing>
              <wp:anchor distT="0" distB="0" distL="114300" distR="114300" simplePos="0" relativeHeight="251663360" behindDoc="0" locked="0" layoutInCell="1" allowOverlap="1">
                <wp:simplePos x="0" y="0"/>
                <wp:positionH relativeFrom="column">
                  <wp:posOffset>2957830</wp:posOffset>
                </wp:positionH>
                <wp:positionV relativeFrom="paragraph">
                  <wp:posOffset>65405</wp:posOffset>
                </wp:positionV>
                <wp:extent cx="3133725" cy="1847850"/>
                <wp:effectExtent l="0" t="0" r="28575" b="19050"/>
                <wp:wrapNone/>
                <wp:docPr id="10" name="Tekstvak 10"/>
                <wp:cNvGraphicFramePr/>
                <a:graphic xmlns:a="http://schemas.openxmlformats.org/drawingml/2006/main">
                  <a:graphicData uri="http://schemas.microsoft.com/office/word/2010/wordprocessingShape">
                    <wps:wsp>
                      <wps:cNvSpPr txBox="1"/>
                      <wps:spPr>
                        <a:xfrm>
                          <a:off x="0" y="0"/>
                          <a:ext cx="3133725" cy="1847850"/>
                        </a:xfrm>
                        <a:prstGeom prst="rect">
                          <a:avLst/>
                        </a:prstGeom>
                        <a:solidFill>
                          <a:schemeClr val="lt1"/>
                        </a:solidFill>
                        <a:ln w="6350">
                          <a:solidFill>
                            <a:prstClr val="black"/>
                          </a:solidFill>
                        </a:ln>
                      </wps:spPr>
                      <wps:txbx>
                        <w:txbxContent>
                          <w:p w:rsidR="00C0227B" w:rsidRDefault="00C0227B" w:rsidP="00C0227B">
                            <w:proofErr w:type="spellStart"/>
                            <w:r w:rsidRPr="00C0227B">
                              <w:rPr>
                                <w:rFonts w:ascii="Arial" w:hAnsi="Arial" w:cs="Arial"/>
                                <w:b/>
                                <w:color w:val="222222"/>
                                <w:sz w:val="24"/>
                                <w:szCs w:val="24"/>
                              </w:rPr>
                              <w:t>Kakadu</w:t>
                            </w:r>
                            <w:proofErr w:type="spellEnd"/>
                            <w:r>
                              <w:rPr>
                                <w:rFonts w:ascii="Arial" w:hAnsi="Arial" w:cs="Arial"/>
                                <w:color w:val="222222"/>
                                <w:sz w:val="21"/>
                                <w:szCs w:val="21"/>
                              </w:rPr>
                              <w:t xml:space="preserve"> is een </w:t>
                            </w:r>
                            <w:hyperlink r:id="rId14" w:tooltip="Archeologie" w:history="1">
                              <w:r>
                                <w:rPr>
                                  <w:rStyle w:val="Hyperlink"/>
                                  <w:rFonts w:ascii="Arial" w:hAnsi="Arial" w:cs="Arial"/>
                                  <w:color w:val="0645AD"/>
                                  <w:sz w:val="21"/>
                                  <w:szCs w:val="21"/>
                                </w:rPr>
                                <w:t>archeologisch</w:t>
                              </w:r>
                            </w:hyperlink>
                            <w:r>
                              <w:rPr>
                                <w:rFonts w:ascii="Arial" w:hAnsi="Arial" w:cs="Arial"/>
                                <w:color w:val="222222"/>
                                <w:sz w:val="21"/>
                                <w:szCs w:val="21"/>
                              </w:rPr>
                              <w:t xml:space="preserve"> belangrijk gebied dat meer dan 40.000 jaar bewoond is geweest. De </w:t>
                            </w:r>
                            <w:hyperlink r:id="rId15" w:tooltip="Grot" w:history="1">
                              <w:r>
                                <w:rPr>
                                  <w:rStyle w:val="Hyperlink"/>
                                  <w:rFonts w:ascii="Arial" w:hAnsi="Arial" w:cs="Arial"/>
                                  <w:color w:val="0645AD"/>
                                  <w:sz w:val="21"/>
                                  <w:szCs w:val="21"/>
                                </w:rPr>
                                <w:t>grotschilderingen</w:t>
                              </w:r>
                            </w:hyperlink>
                            <w:r>
                              <w:rPr>
                                <w:rFonts w:ascii="Arial" w:hAnsi="Arial" w:cs="Arial"/>
                                <w:color w:val="222222"/>
                                <w:sz w:val="21"/>
                                <w:szCs w:val="21"/>
                              </w:rPr>
                              <w:t xml:space="preserve">, rotsinscripties en archeologische plaatsen laten de vaardigheden en levenswijze van de toenmalige bewoners zien, van de </w:t>
                            </w:r>
                            <w:hyperlink r:id="rId16" w:tooltip="De mens als jager-verzamelaar" w:history="1">
                              <w:r>
                                <w:rPr>
                                  <w:rStyle w:val="Hyperlink"/>
                                  <w:rFonts w:ascii="Arial" w:hAnsi="Arial" w:cs="Arial"/>
                                  <w:color w:val="0645AD"/>
                                  <w:sz w:val="21"/>
                                  <w:szCs w:val="21"/>
                                </w:rPr>
                                <w:t>mensjager</w:t>
                              </w:r>
                            </w:hyperlink>
                            <w:r>
                              <w:rPr>
                                <w:rFonts w:ascii="Arial" w:hAnsi="Arial" w:cs="Arial"/>
                                <w:color w:val="222222"/>
                                <w:sz w:val="21"/>
                                <w:szCs w:val="21"/>
                              </w:rPr>
                              <w:t xml:space="preserve"> uit de prehistorische tijden tot de </w:t>
                            </w:r>
                            <w:hyperlink r:id="rId17" w:tooltip="Aborigines (Australië)" w:history="1">
                              <w:r>
                                <w:rPr>
                                  <w:rStyle w:val="Hyperlink"/>
                                  <w:rFonts w:ascii="Arial" w:hAnsi="Arial" w:cs="Arial"/>
                                  <w:color w:val="0645AD"/>
                                  <w:sz w:val="21"/>
                                  <w:szCs w:val="21"/>
                                </w:rPr>
                                <w:t>Aboriginals</w:t>
                              </w:r>
                            </w:hyperlink>
                            <w:r>
                              <w:rPr>
                                <w:rFonts w:ascii="Arial" w:hAnsi="Arial" w:cs="Arial"/>
                                <w:color w:val="222222"/>
                                <w:sz w:val="21"/>
                                <w:szCs w:val="21"/>
                              </w:rPr>
                              <w:t xml:space="preserve"> die hier nog steeds wonen </w:t>
                            </w:r>
                            <w:r>
                              <w:rPr>
                                <w:rFonts w:ascii="Arial" w:hAnsi="Arial" w:cs="Arial"/>
                                <w:color w:val="222222"/>
                                <w:sz w:val="21"/>
                                <w:szCs w:val="21"/>
                              </w:rPr>
                              <w:t xml:space="preserve">Ze zijn herkenbaar aan de </w:t>
                            </w:r>
                            <w:r w:rsidRPr="00C0227B">
                              <w:rPr>
                                <w:rFonts w:ascii="Arial" w:hAnsi="Arial" w:cs="Arial"/>
                                <w:b/>
                                <w:color w:val="222222"/>
                                <w:sz w:val="28"/>
                                <w:szCs w:val="28"/>
                              </w:rPr>
                              <w:t>X-</w:t>
                            </w:r>
                            <w:proofErr w:type="spellStart"/>
                            <w:r w:rsidRPr="00C0227B">
                              <w:rPr>
                                <w:rFonts w:ascii="Arial" w:hAnsi="Arial" w:cs="Arial"/>
                                <w:b/>
                                <w:color w:val="222222"/>
                                <w:sz w:val="28"/>
                                <w:szCs w:val="28"/>
                              </w:rPr>
                              <w:t>ray</w:t>
                            </w:r>
                            <w:proofErr w:type="spellEnd"/>
                            <w:r>
                              <w:rPr>
                                <w:rFonts w:ascii="Arial" w:hAnsi="Arial" w:cs="Arial"/>
                                <w:color w:val="222222"/>
                                <w:sz w:val="21"/>
                                <w:szCs w:val="21"/>
                              </w:rPr>
                              <w:t xml:space="preserve"> vorm van de schilderingen; je kunt als t ware dwars door ze heen kijken. </w:t>
                            </w:r>
                          </w:p>
                          <w:p w:rsidR="00C0227B" w:rsidRDefault="00C022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0" o:spid="_x0000_s1031" type="#_x0000_t202" style="position:absolute;margin-left:232.9pt;margin-top:5.15pt;width:246.75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" fillcolor="white [3201]" strokeweight=".5pt">
                <v:textbox>
                  <w:txbxContent>
                    <w:p w:rsidR="00C0227B" w:rsidRDefault="00C0227B" w:rsidP="00C0227B">
                      <w:proofErr w:type="spellStart"/>
                      <w:r w:rsidRPr="00C0227B">
                        <w:rPr>
                          <w:rFonts w:ascii="Arial" w:hAnsi="Arial" w:cs="Arial"/>
                          <w:b/>
                          <w:color w:val="222222"/>
                          <w:sz w:val="24"/>
                          <w:szCs w:val="24"/>
                        </w:rPr>
                        <w:t>Kakadu</w:t>
                      </w:r>
                      <w:proofErr w:type="spellEnd"/>
                      <w:r>
                        <w:rPr>
                          <w:rFonts w:ascii="Arial" w:hAnsi="Arial" w:cs="Arial"/>
                          <w:color w:val="222222"/>
                          <w:sz w:val="21"/>
                          <w:szCs w:val="21"/>
                        </w:rPr>
                        <w:t xml:space="preserve"> is een </w:t>
                      </w:r>
                      <w:hyperlink r:id="rId18" w:tooltip="Archeologie" w:history="1">
                        <w:r>
                          <w:rPr>
                            <w:rStyle w:val="Hyperlink"/>
                            <w:rFonts w:ascii="Arial" w:hAnsi="Arial" w:cs="Arial"/>
                            <w:color w:val="0645AD"/>
                            <w:sz w:val="21"/>
                            <w:szCs w:val="21"/>
                          </w:rPr>
                          <w:t>archeologisch</w:t>
                        </w:r>
                      </w:hyperlink>
                      <w:r>
                        <w:rPr>
                          <w:rFonts w:ascii="Arial" w:hAnsi="Arial" w:cs="Arial"/>
                          <w:color w:val="222222"/>
                          <w:sz w:val="21"/>
                          <w:szCs w:val="21"/>
                        </w:rPr>
                        <w:t xml:space="preserve"> belangrijk gebied dat meer dan 40.000 jaar bewoond is geweest. De </w:t>
                      </w:r>
                      <w:hyperlink r:id="rId19" w:tooltip="Grot" w:history="1">
                        <w:r>
                          <w:rPr>
                            <w:rStyle w:val="Hyperlink"/>
                            <w:rFonts w:ascii="Arial" w:hAnsi="Arial" w:cs="Arial"/>
                            <w:color w:val="0645AD"/>
                            <w:sz w:val="21"/>
                            <w:szCs w:val="21"/>
                          </w:rPr>
                          <w:t>grotschilderingen</w:t>
                        </w:r>
                      </w:hyperlink>
                      <w:r>
                        <w:rPr>
                          <w:rFonts w:ascii="Arial" w:hAnsi="Arial" w:cs="Arial"/>
                          <w:color w:val="222222"/>
                          <w:sz w:val="21"/>
                          <w:szCs w:val="21"/>
                        </w:rPr>
                        <w:t xml:space="preserve">, rotsinscripties en archeologische plaatsen laten de vaardigheden en levenswijze van de toenmalige bewoners zien, van de </w:t>
                      </w:r>
                      <w:hyperlink r:id="rId20" w:tooltip="De mens als jager-verzamelaar" w:history="1">
                        <w:r>
                          <w:rPr>
                            <w:rStyle w:val="Hyperlink"/>
                            <w:rFonts w:ascii="Arial" w:hAnsi="Arial" w:cs="Arial"/>
                            <w:color w:val="0645AD"/>
                            <w:sz w:val="21"/>
                            <w:szCs w:val="21"/>
                          </w:rPr>
                          <w:t>mensjager</w:t>
                        </w:r>
                      </w:hyperlink>
                      <w:r>
                        <w:rPr>
                          <w:rFonts w:ascii="Arial" w:hAnsi="Arial" w:cs="Arial"/>
                          <w:color w:val="222222"/>
                          <w:sz w:val="21"/>
                          <w:szCs w:val="21"/>
                        </w:rPr>
                        <w:t xml:space="preserve"> uit de prehistorische tijden tot de </w:t>
                      </w:r>
                      <w:hyperlink r:id="rId21" w:tooltip="Aborigines (Australië)" w:history="1">
                        <w:r>
                          <w:rPr>
                            <w:rStyle w:val="Hyperlink"/>
                            <w:rFonts w:ascii="Arial" w:hAnsi="Arial" w:cs="Arial"/>
                            <w:color w:val="0645AD"/>
                            <w:sz w:val="21"/>
                            <w:szCs w:val="21"/>
                          </w:rPr>
                          <w:t>Aboriginals</w:t>
                        </w:r>
                      </w:hyperlink>
                      <w:r>
                        <w:rPr>
                          <w:rFonts w:ascii="Arial" w:hAnsi="Arial" w:cs="Arial"/>
                          <w:color w:val="222222"/>
                          <w:sz w:val="21"/>
                          <w:szCs w:val="21"/>
                        </w:rPr>
                        <w:t xml:space="preserve"> die hier nog steeds wonen </w:t>
                      </w:r>
                      <w:r>
                        <w:rPr>
                          <w:rFonts w:ascii="Arial" w:hAnsi="Arial" w:cs="Arial"/>
                          <w:color w:val="222222"/>
                          <w:sz w:val="21"/>
                          <w:szCs w:val="21"/>
                        </w:rPr>
                        <w:t xml:space="preserve">Ze zijn herkenbaar aan de </w:t>
                      </w:r>
                      <w:r w:rsidRPr="00C0227B">
                        <w:rPr>
                          <w:rFonts w:ascii="Arial" w:hAnsi="Arial" w:cs="Arial"/>
                          <w:b/>
                          <w:color w:val="222222"/>
                          <w:sz w:val="28"/>
                          <w:szCs w:val="28"/>
                        </w:rPr>
                        <w:t>X-</w:t>
                      </w:r>
                      <w:proofErr w:type="spellStart"/>
                      <w:r w:rsidRPr="00C0227B">
                        <w:rPr>
                          <w:rFonts w:ascii="Arial" w:hAnsi="Arial" w:cs="Arial"/>
                          <w:b/>
                          <w:color w:val="222222"/>
                          <w:sz w:val="28"/>
                          <w:szCs w:val="28"/>
                        </w:rPr>
                        <w:t>ray</w:t>
                      </w:r>
                      <w:proofErr w:type="spellEnd"/>
                      <w:r>
                        <w:rPr>
                          <w:rFonts w:ascii="Arial" w:hAnsi="Arial" w:cs="Arial"/>
                          <w:color w:val="222222"/>
                          <w:sz w:val="21"/>
                          <w:szCs w:val="21"/>
                        </w:rPr>
                        <w:t xml:space="preserve"> vorm van de schilderingen; je kunt als t ware dwars door ze heen kijken. </w:t>
                      </w:r>
                    </w:p>
                    <w:p w:rsidR="00C0227B" w:rsidRDefault="00C0227B"/>
                  </w:txbxContent>
                </v:textbox>
              </v:shape>
            </w:pict>
          </mc:Fallback>
        </mc:AlternateContent>
      </w:r>
      <w:r w:rsidR="00C0227B">
        <w:rPr>
          <w:noProof/>
          <w:lang w:eastAsia="nl-NL"/>
        </w:rPr>
        <mc:AlternateContent>
          <mc:Choice Requires="wps">
            <w:drawing>
              <wp:anchor distT="0" distB="0" distL="114300" distR="114300" simplePos="0" relativeHeight="251665408" behindDoc="0" locked="0" layoutInCell="1" allowOverlap="1">
                <wp:simplePos x="0" y="0"/>
                <wp:positionH relativeFrom="column">
                  <wp:posOffset>1157606</wp:posOffset>
                </wp:positionH>
                <wp:positionV relativeFrom="paragraph">
                  <wp:posOffset>1642110</wp:posOffset>
                </wp:positionV>
                <wp:extent cx="1314450" cy="342900"/>
                <wp:effectExtent l="0" t="0" r="19050" b="19050"/>
                <wp:wrapNone/>
                <wp:docPr id="12" name="Tekstvak 12"/>
                <wp:cNvGraphicFramePr/>
                <a:graphic xmlns:a="http://schemas.openxmlformats.org/drawingml/2006/main">
                  <a:graphicData uri="http://schemas.microsoft.com/office/word/2010/wordprocessingShape">
                    <wps:wsp>
                      <wps:cNvSpPr txBox="1"/>
                      <wps:spPr>
                        <a:xfrm>
                          <a:off x="0" y="0"/>
                          <a:ext cx="1314450" cy="342900"/>
                        </a:xfrm>
                        <a:prstGeom prst="rect">
                          <a:avLst/>
                        </a:prstGeom>
                        <a:solidFill>
                          <a:schemeClr val="lt1"/>
                        </a:solidFill>
                        <a:ln w="6350">
                          <a:solidFill>
                            <a:prstClr val="black"/>
                          </a:solidFill>
                        </a:ln>
                      </wps:spPr>
                      <wps:txbx>
                        <w:txbxContent>
                          <w:p w:rsidR="00C0227B" w:rsidRPr="00C0227B" w:rsidRDefault="00C0227B" w:rsidP="00C0227B">
                            <w:pPr>
                              <w:jc w:val="center"/>
                              <w:rPr>
                                <w:b/>
                                <w:sz w:val="28"/>
                                <w:szCs w:val="28"/>
                              </w:rPr>
                            </w:pPr>
                            <w:r w:rsidRPr="00C0227B">
                              <w:rPr>
                                <w:b/>
                                <w:sz w:val="28"/>
                                <w:szCs w:val="28"/>
                              </w:rPr>
                              <w:t>X-</w:t>
                            </w:r>
                            <w:proofErr w:type="spellStart"/>
                            <w:r w:rsidRPr="00C0227B">
                              <w:rPr>
                                <w:b/>
                                <w:sz w:val="28"/>
                                <w:szCs w:val="28"/>
                              </w:rPr>
                              <w:t>ray</w:t>
                            </w:r>
                            <w:proofErr w:type="spellEnd"/>
                            <w:r w:rsidRPr="00C0227B">
                              <w:rPr>
                                <w:b/>
                                <w:sz w:val="28"/>
                                <w:szCs w:val="28"/>
                              </w:rPr>
                              <w:t xml:space="preserve"> rock 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2" o:spid="_x0000_s1032" type="#_x0000_t202" style="position:absolute;margin-left:91.15pt;margin-top:129.3pt;width:10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" fillcolor="white [3201]" strokeweight=".5pt">
                <v:textbox>
                  <w:txbxContent>
                    <w:p w:rsidR="00C0227B" w:rsidRPr="00C0227B" w:rsidRDefault="00C0227B" w:rsidP="00C0227B">
                      <w:pPr>
                        <w:jc w:val="center"/>
                        <w:rPr>
                          <w:b/>
                          <w:sz w:val="28"/>
                          <w:szCs w:val="28"/>
                        </w:rPr>
                      </w:pPr>
                      <w:r w:rsidRPr="00C0227B">
                        <w:rPr>
                          <w:b/>
                          <w:sz w:val="28"/>
                          <w:szCs w:val="28"/>
                        </w:rPr>
                        <w:t>X-</w:t>
                      </w:r>
                      <w:proofErr w:type="spellStart"/>
                      <w:r w:rsidRPr="00C0227B">
                        <w:rPr>
                          <w:b/>
                          <w:sz w:val="28"/>
                          <w:szCs w:val="28"/>
                        </w:rPr>
                        <w:t>ray</w:t>
                      </w:r>
                      <w:proofErr w:type="spellEnd"/>
                      <w:r w:rsidRPr="00C0227B">
                        <w:rPr>
                          <w:b/>
                          <w:sz w:val="28"/>
                          <w:szCs w:val="28"/>
                        </w:rPr>
                        <w:t xml:space="preserve"> rock art</w:t>
                      </w:r>
                    </w:p>
                  </w:txbxContent>
                </v:textbox>
              </v:shape>
            </w:pict>
          </mc:Fallback>
        </mc:AlternateContent>
      </w:r>
      <w:r w:rsidR="00C0227B">
        <w:rPr>
          <w:noProof/>
          <w:lang w:eastAsia="nl-NL"/>
        </w:rPr>
        <mc:AlternateContent>
          <mc:Choice Requires="wps">
            <w:drawing>
              <wp:anchor distT="0" distB="0" distL="114300" distR="114300" simplePos="0" relativeHeight="251661312" behindDoc="0" locked="0" layoutInCell="1" allowOverlap="1">
                <wp:simplePos x="0" y="0"/>
                <wp:positionH relativeFrom="column">
                  <wp:posOffset>24129</wp:posOffset>
                </wp:positionH>
                <wp:positionV relativeFrom="paragraph">
                  <wp:posOffset>32385</wp:posOffset>
                </wp:positionV>
                <wp:extent cx="2682875" cy="1885950"/>
                <wp:effectExtent l="0" t="0" r="22225" b="19050"/>
                <wp:wrapNone/>
                <wp:docPr id="6" name="Tekstvak 6"/>
                <wp:cNvGraphicFramePr/>
                <a:graphic xmlns:a="http://schemas.openxmlformats.org/drawingml/2006/main">
                  <a:graphicData uri="http://schemas.microsoft.com/office/word/2010/wordprocessingShape">
                    <wps:wsp>
                      <wps:cNvSpPr txBox="1"/>
                      <wps:spPr>
                        <a:xfrm>
                          <a:off x="0" y="0"/>
                          <a:ext cx="2682875" cy="1885950"/>
                        </a:xfrm>
                        <a:prstGeom prst="rect">
                          <a:avLst/>
                        </a:prstGeom>
                        <a:solidFill>
                          <a:schemeClr val="lt1"/>
                        </a:solidFill>
                        <a:ln w="6350">
                          <a:solidFill>
                            <a:prstClr val="black"/>
                          </a:solidFill>
                        </a:ln>
                      </wps:spPr>
                      <wps:txbx>
                        <w:txbxContent>
                          <w:p w:rsidR="004E3DB7" w:rsidRDefault="004E3DB7">
                            <w:r>
                              <w:rPr>
                                <w:noProof/>
                                <w:lang w:eastAsia="nl-NL"/>
                              </w:rPr>
                              <w:drawing>
                                <wp:inline distT="0" distB="0" distL="0" distR="0">
                                  <wp:extent cx="2588254" cy="1704975"/>
                                  <wp:effectExtent l="0" t="0" r="317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amudi-rock-art-Anbangbang-Kakadu-National-Park-Australia-©Michael-Hutchins-l-www.WorldSafaris.com_.jpg"/>
                                          <pic:cNvPicPr/>
                                        </pic:nvPicPr>
                                        <pic:blipFill>
                                          <a:blip r:embed="rId22">
                                            <a:extLst>
                                              <a:ext uri="{28A0092B-C50C-407E-A947-70E740481C1C}">
                                                <a14:useLocalDpi xmlns:a14="http://schemas.microsoft.com/office/drawing/2010/main" val="0"/>
                                              </a:ext>
                                            </a:extLst>
                                          </a:blip>
                                          <a:stretch>
                                            <a:fillRect/>
                                          </a:stretch>
                                        </pic:blipFill>
                                        <pic:spPr>
                                          <a:xfrm>
                                            <a:off x="0" y="0"/>
                                            <a:ext cx="2604779" cy="17158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6" o:spid="_x0000_s1033" type="#_x0000_t202" style="position:absolute;margin-left:1.9pt;margin-top:2.55pt;width:211.25pt;height: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" fillcolor="white [3201]" strokeweight=".5pt">
                <v:textbox>
                  <w:txbxContent>
                    <w:p w:rsidR="004E3DB7" w:rsidRDefault="004E3DB7">
                      <w:r>
                        <w:rPr>
                          <w:noProof/>
                          <w:lang w:eastAsia="nl-NL"/>
                        </w:rPr>
                        <w:drawing>
                          <wp:inline distT="0" distB="0" distL="0" distR="0">
                            <wp:extent cx="2588254" cy="1704975"/>
                            <wp:effectExtent l="0" t="0" r="317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amudi-rock-art-Anbangbang-Kakadu-National-Park-Australia-©Michael-Hutchins-l-www.WorldSafaris.com_.jpg"/>
                                    <pic:cNvPicPr/>
                                  </pic:nvPicPr>
                                  <pic:blipFill>
                                    <a:blip r:embed="rId22">
                                      <a:extLst>
                                        <a:ext uri="{28A0092B-C50C-407E-A947-70E740481C1C}">
                                          <a14:useLocalDpi xmlns:a14="http://schemas.microsoft.com/office/drawing/2010/main" val="0"/>
                                        </a:ext>
                                      </a:extLst>
                                    </a:blip>
                                    <a:stretch>
                                      <a:fillRect/>
                                    </a:stretch>
                                  </pic:blipFill>
                                  <pic:spPr>
                                    <a:xfrm>
                                      <a:off x="0" y="0"/>
                                      <a:ext cx="2604779" cy="1715861"/>
                                    </a:xfrm>
                                    <a:prstGeom prst="rect">
                                      <a:avLst/>
                                    </a:prstGeom>
                                  </pic:spPr>
                                </pic:pic>
                              </a:graphicData>
                            </a:graphic>
                          </wp:inline>
                        </w:drawing>
                      </w:r>
                    </w:p>
                  </w:txbxContent>
                </v:textbox>
              </v:shape>
            </w:pict>
          </mc:Fallback>
        </mc:AlternateContent>
      </w:r>
    </w:p>
    <w:sectPr w:rsidR="00A25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88"/>
    <w:rsid w:val="00175DD7"/>
    <w:rsid w:val="002F2BED"/>
    <w:rsid w:val="004E3DB7"/>
    <w:rsid w:val="00537422"/>
    <w:rsid w:val="00615E2A"/>
    <w:rsid w:val="0077605F"/>
    <w:rsid w:val="00954B3A"/>
    <w:rsid w:val="00A25B93"/>
    <w:rsid w:val="00A9650F"/>
    <w:rsid w:val="00C0227B"/>
    <w:rsid w:val="00E425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6EF6"/>
  <w15:chartTrackingRefBased/>
  <w15:docId w15:val="{F211C0A0-B129-4E78-A1C1-88349308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425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F2BED"/>
    <w:rPr>
      <w:color w:val="0000FF"/>
      <w:u w:val="single"/>
    </w:rPr>
  </w:style>
  <w:style w:type="paragraph" w:styleId="Normaalweb">
    <w:name w:val="Normal (Web)"/>
    <w:basedOn w:val="Standaard"/>
    <w:uiPriority w:val="99"/>
    <w:semiHidden/>
    <w:unhideWhenUsed/>
    <w:rsid w:val="002F2BE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834489">
      <w:bodyDiv w:val="1"/>
      <w:marLeft w:val="0"/>
      <w:marRight w:val="0"/>
      <w:marTop w:val="0"/>
      <w:marBottom w:val="0"/>
      <w:divBdr>
        <w:top w:val="none" w:sz="0" w:space="0" w:color="auto"/>
        <w:left w:val="none" w:sz="0" w:space="0" w:color="auto"/>
        <w:bottom w:val="none" w:sz="0" w:space="0" w:color="auto"/>
        <w:right w:val="none" w:sz="0" w:space="0" w:color="auto"/>
      </w:divBdr>
      <w:divsChild>
        <w:div w:id="1183595665">
          <w:marLeft w:val="0"/>
          <w:marRight w:val="0"/>
          <w:marTop w:val="0"/>
          <w:marBottom w:val="0"/>
          <w:divBdr>
            <w:top w:val="none" w:sz="0" w:space="0" w:color="auto"/>
            <w:left w:val="none" w:sz="0" w:space="0" w:color="auto"/>
            <w:bottom w:val="none" w:sz="0" w:space="0" w:color="auto"/>
            <w:right w:val="none" w:sz="0" w:space="0" w:color="auto"/>
          </w:divBdr>
          <w:divsChild>
            <w:div w:id="1003361300">
              <w:marLeft w:val="293"/>
              <w:marRight w:val="0"/>
              <w:marTop w:val="104"/>
              <w:marBottom w:val="272"/>
              <w:divBdr>
                <w:top w:val="none" w:sz="0" w:space="0" w:color="auto"/>
                <w:left w:val="none" w:sz="0" w:space="0" w:color="auto"/>
                <w:bottom w:val="none" w:sz="0" w:space="0" w:color="auto"/>
                <w:right w:val="none" w:sz="0" w:space="0" w:color="auto"/>
              </w:divBdr>
              <w:divsChild>
                <w:div w:id="18902640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Kimberley_(Australi%C3%AB)" TargetMode="External"/><Relationship Id="rId13" Type="http://schemas.openxmlformats.org/officeDocument/2006/relationships/image" Target="media/image3.jpg"/><Relationship Id="rId18" Type="http://schemas.openxmlformats.org/officeDocument/2006/relationships/hyperlink" Target="https://nl.wikipedia.org/wiki/Archeologie" TargetMode="External"/><Relationship Id="rId3" Type="http://schemas.openxmlformats.org/officeDocument/2006/relationships/webSettings" Target="webSettings.xml"/><Relationship Id="rId21" Type="http://schemas.openxmlformats.org/officeDocument/2006/relationships/hyperlink" Target="https://nl.wikipedia.org/wiki/Aborigines_(Australi%C3%AB)" TargetMode="External"/><Relationship Id="rId7" Type="http://schemas.openxmlformats.org/officeDocument/2006/relationships/hyperlink" Target="https://nl.wikipedia.org/wiki/Aborigines_(Australi%C3%AB)" TargetMode="External"/><Relationship Id="rId12" Type="http://schemas.openxmlformats.org/officeDocument/2006/relationships/image" Target="media/image2.jpeg"/><Relationship Id="rId17" Type="http://schemas.openxmlformats.org/officeDocument/2006/relationships/hyperlink" Target="https://nl.wikipedia.org/wiki/Aborigines_(Australi%C3%AB)" TargetMode="External"/><Relationship Id="rId2" Type="http://schemas.openxmlformats.org/officeDocument/2006/relationships/settings" Target="settings.xml"/><Relationship Id="rId16" Type="http://schemas.openxmlformats.org/officeDocument/2006/relationships/hyperlink" Target="https://nl.wikipedia.org/wiki/De_mens_als_jager-verzamelaar" TargetMode="External"/><Relationship Id="rId20" Type="http://schemas.openxmlformats.org/officeDocument/2006/relationships/hyperlink" Target="https://nl.wikipedia.org/wiki/De_mens_als_jager-verzamelaar" TargetMode="External"/><Relationship Id="rId1" Type="http://schemas.openxmlformats.org/officeDocument/2006/relationships/styles" Target="styles.xml"/><Relationship Id="rId6" Type="http://schemas.openxmlformats.org/officeDocument/2006/relationships/hyperlink" Target="https://nl.wikipedia.org/wiki/West-Australi%C3%AB" TargetMode="External"/><Relationship Id="rId11" Type="http://schemas.openxmlformats.org/officeDocument/2006/relationships/hyperlink" Target="https://commons.wikimedia.org/wiki/File:Aboriginal_rock_art_on_the_Barnett_River,_Mount_Elizabeth_Station.jpg" TargetMode="External"/><Relationship Id="rId24" Type="http://schemas.openxmlformats.org/officeDocument/2006/relationships/theme" Target="theme/theme1.xml"/><Relationship Id="rId5" Type="http://schemas.openxmlformats.org/officeDocument/2006/relationships/hyperlink" Target="https://nl.wikipedia.org/wiki/West-Australi%C3%AB" TargetMode="External"/><Relationship Id="rId15" Type="http://schemas.openxmlformats.org/officeDocument/2006/relationships/hyperlink" Target="https://nl.wikipedia.org/wiki/Grot" TargetMode="External"/><Relationship Id="rId23" Type="http://schemas.openxmlformats.org/officeDocument/2006/relationships/fontTable" Target="fontTable.xml"/><Relationship Id="rId10" Type="http://schemas.openxmlformats.org/officeDocument/2006/relationships/hyperlink" Target="https://nl.wikipedia.org/wiki/Kimberley_(Australi%C3%AB)" TargetMode="External"/><Relationship Id="rId19" Type="http://schemas.openxmlformats.org/officeDocument/2006/relationships/hyperlink" Target="https://nl.wikipedia.org/wiki/Grot" TargetMode="External"/><Relationship Id="rId4" Type="http://schemas.openxmlformats.org/officeDocument/2006/relationships/image" Target="media/image1.jpg"/><Relationship Id="rId9" Type="http://schemas.openxmlformats.org/officeDocument/2006/relationships/hyperlink" Target="https://nl.wikipedia.org/wiki/Aborigines_(Australi%C3%AB)" TargetMode="External"/><Relationship Id="rId14" Type="http://schemas.openxmlformats.org/officeDocument/2006/relationships/hyperlink" Target="https://nl.wikipedia.org/wiki/Archeologie" TargetMode="External"/><Relationship Id="rId22" Type="http://schemas.openxmlformats.org/officeDocument/2006/relationships/image" Target="media/image4.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A63412CC</Template>
  <TotalTime>185</TotalTime>
  <Pages>1</Pages>
  <Words>17</Words>
  <Characters>97</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Reitdiep College</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Schoonbeek</dc:creator>
  <cp:keywords/>
  <dc:description/>
  <cp:lastModifiedBy>S. Schoonbeek</cp:lastModifiedBy>
  <cp:revision>1</cp:revision>
  <dcterms:created xsi:type="dcterms:W3CDTF">2018-10-08T08:49:00Z</dcterms:created>
  <dcterms:modified xsi:type="dcterms:W3CDTF">2018-10-08T11:54:00Z</dcterms:modified>
</cp:coreProperties>
</file>